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EBF5F1"/>
  <w:body>
    <w:p w14:paraId="55BC4B21" w14:textId="31EAF081" w:rsidR="004C0432" w:rsidRPr="004C0432" w:rsidRDefault="00496DE3" w:rsidP="004C0432">
      <w:r>
        <w:rPr>
          <w:noProof/>
        </w:rPr>
        <w:drawing>
          <wp:anchor distT="0" distB="0" distL="114300" distR="114300" simplePos="0" relativeHeight="251659264" behindDoc="0" locked="0" layoutInCell="1" allowOverlap="1" wp14:anchorId="03C98B16" wp14:editId="5FC73C95">
            <wp:simplePos x="0" y="0"/>
            <wp:positionH relativeFrom="page">
              <wp:align>left</wp:align>
            </wp:positionH>
            <wp:positionV relativeFrom="page">
              <wp:posOffset>8277225</wp:posOffset>
            </wp:positionV>
            <wp:extent cx="2853055" cy="2400300"/>
            <wp:effectExtent l="0" t="0" r="4445" b="0"/>
            <wp:wrapNone/>
            <wp:docPr id="2" name="Afbeelding 2" descr="Afbeelding met silhoue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descr="Afbeelding met silhouet&#10;&#10;Automatisch gegenereerde beschrijvi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53055" cy="24003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0" locked="0" layoutInCell="1" allowOverlap="1" wp14:anchorId="04DBF3A4" wp14:editId="7C8A46B3">
            <wp:simplePos x="0" y="0"/>
            <wp:positionH relativeFrom="page">
              <wp:align>right</wp:align>
            </wp:positionH>
            <wp:positionV relativeFrom="page">
              <wp:posOffset>0</wp:posOffset>
            </wp:positionV>
            <wp:extent cx="2533650" cy="3190240"/>
            <wp:effectExtent l="0" t="0" r="0"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33650" cy="3190240"/>
                    </a:xfrm>
                    <a:prstGeom prst="rect">
                      <a:avLst/>
                    </a:prstGeom>
                    <a:noFill/>
                    <a:ln>
                      <a:noFill/>
                    </a:ln>
                  </pic:spPr>
                </pic:pic>
              </a:graphicData>
            </a:graphic>
          </wp:anchor>
        </w:drawing>
      </w:r>
      <w:r w:rsidR="0017739F">
        <w:rPr>
          <w:rFonts w:ascii="Avenir LT Std 45 Book" w:hAnsi="Avenir LT Std 45 Book"/>
          <w:sz w:val="52"/>
          <w:szCs w:val="52"/>
          <w:lang w:val="en-GB"/>
        </w:rPr>
        <w:t>Communication Toolkit</w:t>
      </w:r>
    </w:p>
    <w:p w14:paraId="3714EAF8" w14:textId="4663217E" w:rsidR="004C0432" w:rsidRDefault="0017739F" w:rsidP="004C0432">
      <w:pPr>
        <w:rPr>
          <w:rFonts w:ascii="Avenir Next LT Pro Light" w:hAnsi="Avenir Next LT Pro Light"/>
          <w:sz w:val="32"/>
          <w:szCs w:val="32"/>
          <w:lang w:val="en-GB"/>
        </w:rPr>
      </w:pPr>
      <w:r>
        <w:rPr>
          <w:rFonts w:ascii="Avenir Next LT Pro Light" w:hAnsi="Avenir Next LT Pro Light"/>
          <w:sz w:val="32"/>
          <w:szCs w:val="32"/>
          <w:lang w:val="en-GB"/>
        </w:rPr>
        <w:t xml:space="preserve">Dear reader, </w:t>
      </w:r>
    </w:p>
    <w:p w14:paraId="5A25B22E" w14:textId="294370EF" w:rsidR="004C0432" w:rsidRPr="0017739F" w:rsidRDefault="00AC26EE" w:rsidP="004C0432">
      <w:pPr>
        <w:rPr>
          <w:rFonts w:ascii="Avenir Next LT Pro Light" w:hAnsi="Avenir Next LT Pro Light"/>
          <w:i/>
          <w:iCs/>
          <w:sz w:val="32"/>
          <w:szCs w:val="32"/>
          <w:lang w:val="en-GB"/>
        </w:rPr>
      </w:pPr>
      <w:r w:rsidRPr="0017739F">
        <w:rPr>
          <w:rFonts w:ascii="Avenir Next LT Pro Light" w:hAnsi="Avenir Next LT Pro Light"/>
          <w:i/>
          <w:iCs/>
          <w:noProof/>
          <w:sz w:val="32"/>
          <w:szCs w:val="32"/>
          <w:lang w:val="en-GB"/>
        </w:rPr>
        <w:drawing>
          <wp:anchor distT="0" distB="0" distL="114300" distR="114300" simplePos="0" relativeHeight="251660288" behindDoc="0" locked="0" layoutInCell="1" allowOverlap="1" wp14:anchorId="4893A63D" wp14:editId="190D6639">
            <wp:simplePos x="0" y="0"/>
            <wp:positionH relativeFrom="page">
              <wp:posOffset>4187825</wp:posOffset>
            </wp:positionH>
            <wp:positionV relativeFrom="page">
              <wp:posOffset>8503285</wp:posOffset>
            </wp:positionV>
            <wp:extent cx="3463290" cy="2449195"/>
            <wp:effectExtent l="0" t="0" r="0" b="0"/>
            <wp:wrapNone/>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ic:nvPicPr>
                  <pic:blipFill>
                    <a:blip r:embed="rId9" cstate="print">
                      <a:extLst>
                        <a:ext uri="{BEBA8EAE-BF5A-486C-A8C5-ECC9F3942E4B}">
                          <a14:imgProps xmlns:a14="http://schemas.microsoft.com/office/drawing/2010/main">
                            <a14:imgLayer r:embed="rId10">
                              <a14:imgEffect>
                                <a14:backgroundRemoval t="10000" b="90000" l="10000" r="90000"/>
                              </a14:imgEffect>
                            </a14:imgLayer>
                          </a14:imgProps>
                        </a:ext>
                        <a:ext uri="{28A0092B-C50C-407E-A947-70E740481C1C}">
                          <a14:useLocalDpi xmlns:a14="http://schemas.microsoft.com/office/drawing/2010/main" val="0"/>
                        </a:ext>
                      </a:extLst>
                    </a:blip>
                    <a:stretch>
                      <a:fillRect/>
                    </a:stretch>
                  </pic:blipFill>
                  <pic:spPr>
                    <a:xfrm>
                      <a:off x="0" y="0"/>
                      <a:ext cx="3463290" cy="2449195"/>
                    </a:xfrm>
                    <a:prstGeom prst="rect">
                      <a:avLst/>
                    </a:prstGeom>
                  </pic:spPr>
                </pic:pic>
              </a:graphicData>
            </a:graphic>
            <wp14:sizeRelH relativeFrom="page">
              <wp14:pctWidth>0</wp14:pctWidth>
            </wp14:sizeRelH>
            <wp14:sizeRelV relativeFrom="page">
              <wp14:pctHeight>0</wp14:pctHeight>
            </wp14:sizeRelV>
          </wp:anchor>
        </w:drawing>
      </w:r>
      <w:r w:rsidR="0017739F" w:rsidRPr="0017739F">
        <w:rPr>
          <w:rFonts w:ascii="Avenir Next LT Pro Light" w:hAnsi="Avenir Next LT Pro Light"/>
          <w:i/>
          <w:iCs/>
          <w:sz w:val="32"/>
          <w:szCs w:val="32"/>
          <w:lang w:val="en-GB"/>
        </w:rPr>
        <w:t xml:space="preserve">How to use this toolkit? </w:t>
      </w:r>
    </w:p>
    <w:p w14:paraId="1B5049A8" w14:textId="72267AC9" w:rsidR="0017739F" w:rsidRDefault="0017739F" w:rsidP="004C0432">
      <w:pPr>
        <w:rPr>
          <w:rFonts w:ascii="Avenir Next LT Pro Light" w:hAnsi="Avenir Next LT Pro Light"/>
          <w:sz w:val="32"/>
          <w:szCs w:val="32"/>
          <w:lang w:val="en-GB"/>
        </w:rPr>
      </w:pPr>
    </w:p>
    <w:p w14:paraId="4941592B" w14:textId="4F975FBE" w:rsidR="0017739F" w:rsidRDefault="0017739F" w:rsidP="004C0432">
      <w:pPr>
        <w:rPr>
          <w:rFonts w:ascii="Avenir Next LT Pro Light" w:hAnsi="Avenir Next LT Pro Light"/>
          <w:sz w:val="32"/>
          <w:szCs w:val="32"/>
          <w:lang w:val="en-GB"/>
        </w:rPr>
      </w:pPr>
      <w:r>
        <w:rPr>
          <w:rFonts w:ascii="Avenir Next LT Pro Light" w:hAnsi="Avenir Next LT Pro Light"/>
          <w:sz w:val="32"/>
          <w:szCs w:val="32"/>
          <w:lang w:val="en-GB"/>
        </w:rPr>
        <w:t>We hope it kind of speaks for itself. But let us explain per part:</w:t>
      </w:r>
    </w:p>
    <w:p w14:paraId="7D40CE24" w14:textId="3A313E47" w:rsidR="0017739F" w:rsidRDefault="0017739F" w:rsidP="004C0432">
      <w:pPr>
        <w:rPr>
          <w:rFonts w:ascii="Avenir Next LT Pro Light" w:hAnsi="Avenir Next LT Pro Light"/>
          <w:sz w:val="32"/>
          <w:szCs w:val="32"/>
          <w:lang w:val="en-GB"/>
        </w:rPr>
      </w:pPr>
    </w:p>
    <w:p w14:paraId="0E2F05BC" w14:textId="2613F989" w:rsidR="0017739F" w:rsidRPr="0017739F" w:rsidRDefault="0017739F" w:rsidP="0017739F">
      <w:pPr>
        <w:pStyle w:val="Lijstalinea"/>
        <w:numPr>
          <w:ilvl w:val="0"/>
          <w:numId w:val="1"/>
        </w:numPr>
        <w:rPr>
          <w:rFonts w:ascii="Avenir Next LT Pro Light" w:hAnsi="Avenir Next LT Pro Light"/>
          <w:b/>
          <w:bCs/>
          <w:sz w:val="32"/>
          <w:szCs w:val="32"/>
          <w:lang w:val="en-GB"/>
        </w:rPr>
      </w:pPr>
      <w:r w:rsidRPr="0017739F">
        <w:rPr>
          <w:rFonts w:ascii="Avenir Next LT Pro Light" w:hAnsi="Avenir Next LT Pro Light"/>
          <w:b/>
          <w:bCs/>
          <w:sz w:val="32"/>
          <w:szCs w:val="32"/>
          <w:lang w:val="en-GB"/>
        </w:rPr>
        <w:t>Conversation starters</w:t>
      </w:r>
    </w:p>
    <w:p w14:paraId="6758D602" w14:textId="3FA22231" w:rsidR="0017739F" w:rsidRPr="0017739F" w:rsidRDefault="0017739F" w:rsidP="0017739F">
      <w:pPr>
        <w:pStyle w:val="Lijstalinea"/>
        <w:numPr>
          <w:ilvl w:val="1"/>
          <w:numId w:val="1"/>
        </w:numPr>
        <w:rPr>
          <w:rFonts w:ascii="Avenir Next LT Pro Light" w:hAnsi="Avenir Next LT Pro Light"/>
          <w:sz w:val="28"/>
          <w:szCs w:val="28"/>
          <w:lang w:val="en-GB"/>
        </w:rPr>
      </w:pPr>
      <w:r w:rsidRPr="0017739F">
        <w:rPr>
          <w:rFonts w:ascii="Avenir Next LT Pro Light" w:hAnsi="Avenir Next LT Pro Light"/>
          <w:sz w:val="28"/>
          <w:szCs w:val="28"/>
          <w:lang w:val="en-GB"/>
        </w:rPr>
        <w:t xml:space="preserve">The conversation starters can be used to guide some conversation with your team members, or in a co-creation session to get the topic going! </w:t>
      </w:r>
    </w:p>
    <w:p w14:paraId="4A068426" w14:textId="2703A92C" w:rsidR="0017739F" w:rsidRPr="0017739F" w:rsidRDefault="0017739F" w:rsidP="0017739F">
      <w:pPr>
        <w:pStyle w:val="Lijstalinea"/>
        <w:numPr>
          <w:ilvl w:val="1"/>
          <w:numId w:val="1"/>
        </w:numPr>
        <w:rPr>
          <w:rFonts w:ascii="Avenir Next LT Pro Light" w:hAnsi="Avenir Next LT Pro Light"/>
          <w:sz w:val="28"/>
          <w:szCs w:val="28"/>
          <w:lang w:val="en-GB"/>
        </w:rPr>
      </w:pPr>
      <w:r w:rsidRPr="0017739F">
        <w:rPr>
          <w:rFonts w:ascii="Avenir Next LT Pro Light" w:hAnsi="Avenir Next LT Pro Light"/>
          <w:sz w:val="28"/>
          <w:szCs w:val="28"/>
          <w:lang w:val="en-GB"/>
        </w:rPr>
        <w:t>Tip: print the conversation starters on nice paper and lay them out on several places throughout your office building!</w:t>
      </w:r>
    </w:p>
    <w:p w14:paraId="527DB4B1" w14:textId="75D0AA46" w:rsidR="0017739F" w:rsidRPr="0017739F" w:rsidRDefault="0017739F" w:rsidP="0017739F">
      <w:pPr>
        <w:pStyle w:val="Lijstalinea"/>
        <w:numPr>
          <w:ilvl w:val="0"/>
          <w:numId w:val="1"/>
        </w:numPr>
        <w:rPr>
          <w:rFonts w:ascii="Avenir Next LT Pro Light" w:hAnsi="Avenir Next LT Pro Light"/>
          <w:b/>
          <w:bCs/>
          <w:sz w:val="32"/>
          <w:szCs w:val="32"/>
          <w:lang w:val="en-GB"/>
        </w:rPr>
      </w:pPr>
      <w:r w:rsidRPr="0017739F">
        <w:rPr>
          <w:rFonts w:ascii="Avenir Next LT Pro Light" w:hAnsi="Avenir Next LT Pro Light"/>
          <w:b/>
          <w:bCs/>
          <w:sz w:val="32"/>
          <w:szCs w:val="32"/>
          <w:lang w:val="en-GB"/>
        </w:rPr>
        <w:t>Presentation template</w:t>
      </w:r>
    </w:p>
    <w:p w14:paraId="61213AD6" w14:textId="182BAF4C" w:rsidR="0017739F" w:rsidRDefault="0017739F" w:rsidP="0017739F">
      <w:pPr>
        <w:pStyle w:val="Lijstalinea"/>
        <w:numPr>
          <w:ilvl w:val="1"/>
          <w:numId w:val="1"/>
        </w:numPr>
        <w:rPr>
          <w:rFonts w:ascii="Avenir Next LT Pro Light" w:hAnsi="Avenir Next LT Pro Light"/>
          <w:sz w:val="28"/>
          <w:szCs w:val="28"/>
          <w:lang w:val="en-GB"/>
        </w:rPr>
      </w:pPr>
      <w:r w:rsidRPr="0017739F">
        <w:rPr>
          <w:rFonts w:ascii="Avenir Next LT Pro Light" w:hAnsi="Avenir Next LT Pro Light"/>
          <w:sz w:val="28"/>
          <w:szCs w:val="28"/>
          <w:lang w:val="en-GB"/>
        </w:rPr>
        <w:t xml:space="preserve">The presentation template gives you the opportunity to delight your team with valuable insights on climate adaptation. In the speakers’ notes, we’ve included all that you need to give the presentation, so you don’t have to think about that yourself anymore. </w:t>
      </w:r>
    </w:p>
    <w:p w14:paraId="5EF0A9A2" w14:textId="3F1C7C67" w:rsidR="0017739F" w:rsidRDefault="0017739F" w:rsidP="0017739F">
      <w:pPr>
        <w:pStyle w:val="Lijstalinea"/>
        <w:numPr>
          <w:ilvl w:val="1"/>
          <w:numId w:val="1"/>
        </w:numPr>
        <w:rPr>
          <w:rFonts w:ascii="Avenir Next LT Pro Light" w:hAnsi="Avenir Next LT Pro Light"/>
          <w:sz w:val="28"/>
          <w:szCs w:val="28"/>
          <w:lang w:val="en-GB"/>
        </w:rPr>
      </w:pPr>
      <w:r>
        <w:rPr>
          <w:rFonts w:ascii="Avenir Next LT Pro Light" w:hAnsi="Avenir Next LT Pro Light"/>
          <w:sz w:val="28"/>
          <w:szCs w:val="28"/>
          <w:lang w:val="en-GB"/>
        </w:rPr>
        <w:t>The only thing you need is a platform or a moment to present it. Maybe you have a weekly meeting, or a shared coffee break in which you can stand up for what you find important? Dare to take the floor!</w:t>
      </w:r>
    </w:p>
    <w:p w14:paraId="42DD62D2" w14:textId="7E94D781" w:rsidR="0017739F" w:rsidRPr="0017739F" w:rsidRDefault="0017739F" w:rsidP="0017739F">
      <w:pPr>
        <w:pStyle w:val="Lijstalinea"/>
        <w:numPr>
          <w:ilvl w:val="0"/>
          <w:numId w:val="1"/>
        </w:numPr>
        <w:rPr>
          <w:rFonts w:ascii="Avenir Next LT Pro Light" w:hAnsi="Avenir Next LT Pro Light"/>
          <w:b/>
          <w:bCs/>
          <w:sz w:val="32"/>
          <w:szCs w:val="32"/>
          <w:lang w:val="en-GB"/>
        </w:rPr>
      </w:pPr>
      <w:r w:rsidRPr="0017739F">
        <w:rPr>
          <w:rFonts w:ascii="Avenir Next LT Pro Light" w:hAnsi="Avenir Next LT Pro Light"/>
          <w:b/>
          <w:bCs/>
          <w:sz w:val="32"/>
          <w:szCs w:val="32"/>
          <w:lang w:val="en-GB"/>
        </w:rPr>
        <w:t>Flyer</w:t>
      </w:r>
    </w:p>
    <w:p w14:paraId="2F1C61FB" w14:textId="4EC895A7" w:rsidR="0017739F" w:rsidRDefault="0017739F" w:rsidP="0017739F">
      <w:pPr>
        <w:pStyle w:val="Lijstalinea"/>
        <w:numPr>
          <w:ilvl w:val="1"/>
          <w:numId w:val="1"/>
        </w:numPr>
        <w:rPr>
          <w:rFonts w:ascii="Avenir Next LT Pro Light" w:hAnsi="Avenir Next LT Pro Light"/>
          <w:sz w:val="28"/>
          <w:szCs w:val="28"/>
          <w:lang w:val="en-GB"/>
        </w:rPr>
      </w:pPr>
      <w:r>
        <w:rPr>
          <w:rFonts w:ascii="Avenir Next LT Pro Light" w:hAnsi="Avenir Next LT Pro Light"/>
          <w:sz w:val="28"/>
          <w:szCs w:val="28"/>
          <w:lang w:val="en-GB"/>
        </w:rPr>
        <w:t>There are several ways to use this flyer</w:t>
      </w:r>
    </w:p>
    <w:p w14:paraId="00221811" w14:textId="2234B2A4" w:rsidR="0017739F" w:rsidRDefault="0017739F" w:rsidP="0017739F">
      <w:pPr>
        <w:pStyle w:val="Lijstalinea"/>
        <w:numPr>
          <w:ilvl w:val="2"/>
          <w:numId w:val="1"/>
        </w:numPr>
        <w:rPr>
          <w:rFonts w:ascii="Avenir Next LT Pro Light" w:hAnsi="Avenir Next LT Pro Light"/>
          <w:sz w:val="28"/>
          <w:szCs w:val="28"/>
          <w:lang w:val="en-GB"/>
        </w:rPr>
      </w:pPr>
      <w:r>
        <w:rPr>
          <w:rFonts w:ascii="Avenir Next LT Pro Light" w:hAnsi="Avenir Next LT Pro Light"/>
          <w:sz w:val="28"/>
          <w:szCs w:val="28"/>
          <w:lang w:val="en-GB"/>
        </w:rPr>
        <w:t>Send it as an email attachment to your direct bosses or managers</w:t>
      </w:r>
    </w:p>
    <w:p w14:paraId="5A097AE2" w14:textId="56870236" w:rsidR="0017739F" w:rsidRPr="0017739F" w:rsidRDefault="0017739F" w:rsidP="0017739F">
      <w:pPr>
        <w:pStyle w:val="Lijstalinea"/>
        <w:numPr>
          <w:ilvl w:val="2"/>
          <w:numId w:val="1"/>
        </w:numPr>
        <w:rPr>
          <w:rFonts w:ascii="Avenir Next LT Pro Light" w:hAnsi="Avenir Next LT Pro Light"/>
          <w:sz w:val="28"/>
          <w:szCs w:val="28"/>
          <w:lang w:val="en-GB"/>
        </w:rPr>
      </w:pPr>
      <w:r>
        <w:rPr>
          <w:rFonts w:ascii="Avenir Next LT Pro Light" w:hAnsi="Avenir Next LT Pro Light"/>
          <w:sz w:val="28"/>
          <w:szCs w:val="28"/>
          <w:lang w:val="en-GB"/>
        </w:rPr>
        <w:t>Hang it up on the wall (for example in your bathroom, on elevators, etc.)</w:t>
      </w:r>
    </w:p>
    <w:sectPr w:rsidR="0017739F" w:rsidRPr="0017739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8CE8A" w14:textId="77777777" w:rsidR="008A1978" w:rsidRDefault="008A1978" w:rsidP="004C0432">
      <w:pPr>
        <w:spacing w:after="0" w:line="240" w:lineRule="auto"/>
      </w:pPr>
      <w:r>
        <w:separator/>
      </w:r>
    </w:p>
  </w:endnote>
  <w:endnote w:type="continuationSeparator" w:id="0">
    <w:p w14:paraId="56950930" w14:textId="77777777" w:rsidR="008A1978" w:rsidRDefault="008A1978" w:rsidP="004C04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venir LT Std 45 Book">
    <w:panose1 w:val="020B0502020203020204"/>
    <w:charset w:val="00"/>
    <w:family w:val="swiss"/>
    <w:notTrueType/>
    <w:pitch w:val="variable"/>
    <w:sig w:usb0="800000AF" w:usb1="4000204A" w:usb2="00000000" w:usb3="00000000" w:csb0="00000001" w:csb1="00000000"/>
  </w:font>
  <w:font w:name="Avenir Next LT Pro Light">
    <w:altName w:val="Calibri"/>
    <w:charset w:val="00"/>
    <w:family w:val="swiss"/>
    <w:pitch w:val="variable"/>
    <w:sig w:usb0="A00000EF" w:usb1="5000204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9CADE" w14:textId="77777777" w:rsidR="008A1978" w:rsidRDefault="008A1978" w:rsidP="004C0432">
      <w:pPr>
        <w:spacing w:after="0" w:line="240" w:lineRule="auto"/>
      </w:pPr>
      <w:r>
        <w:separator/>
      </w:r>
    </w:p>
  </w:footnote>
  <w:footnote w:type="continuationSeparator" w:id="0">
    <w:p w14:paraId="3F9BB1DE" w14:textId="77777777" w:rsidR="008A1978" w:rsidRDefault="008A1978" w:rsidP="004C04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A01027"/>
    <w:multiLevelType w:val="hybridMultilevel"/>
    <w:tmpl w:val="ABCE84BA"/>
    <w:lvl w:ilvl="0" w:tplc="10000011">
      <w:start w:val="1"/>
      <w:numFmt w:val="decimal"/>
      <w:lvlText w:val="%1)"/>
      <w:lvlJc w:val="left"/>
      <w:pPr>
        <w:ind w:left="720" w:hanging="360"/>
      </w:pPr>
      <w:rPr>
        <w:rFonts w:hint="default"/>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num w:numId="1" w16cid:durableId="11151277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8"/>
  <w:displayBackgroundShape/>
  <w:proofState w:spelling="clean" w:grammar="clean"/>
  <w:defaultTabStop w:val="720"/>
  <w:characterSpacingControl w:val="doNotCompress"/>
  <w:hdrShapeDefaults>
    <o:shapedefaults v:ext="edit" spidmax="2050">
      <o:colormru v:ext="edit" colors="#c9e3d9,#ebf5f1"/>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DE3"/>
    <w:rsid w:val="0017739F"/>
    <w:rsid w:val="003078F7"/>
    <w:rsid w:val="00496DE3"/>
    <w:rsid w:val="004C0432"/>
    <w:rsid w:val="00687B98"/>
    <w:rsid w:val="00751C24"/>
    <w:rsid w:val="00784DC0"/>
    <w:rsid w:val="008A1978"/>
    <w:rsid w:val="00AC26EE"/>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9e3d9,#ebf5f1"/>
    </o:shapedefaults>
    <o:shapelayout v:ext="edit">
      <o:idmap v:ext="edit" data="2"/>
    </o:shapelayout>
  </w:shapeDefaults>
  <w:decimalSymbol w:val="."/>
  <w:listSeparator w:val=","/>
  <w14:docId w14:val="1075F405"/>
  <w15:chartTrackingRefBased/>
  <w15:docId w15:val="{AA38A7E2-C1B9-453C-9D23-C907702E7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4C0432"/>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4C0432"/>
  </w:style>
  <w:style w:type="paragraph" w:styleId="Voettekst">
    <w:name w:val="footer"/>
    <w:basedOn w:val="Standaard"/>
    <w:link w:val="VoettekstChar"/>
    <w:uiPriority w:val="99"/>
    <w:unhideWhenUsed/>
    <w:rsid w:val="004C0432"/>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4C0432"/>
  </w:style>
  <w:style w:type="paragraph" w:styleId="Lijstalinea">
    <w:name w:val="List Paragraph"/>
    <w:basedOn w:val="Standaard"/>
    <w:uiPriority w:val="34"/>
    <w:qFormat/>
    <w:rsid w:val="001773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microsoft.com/office/2007/relationships/hdphoto" Target="media/hdphoto1.wdp"/><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162</Words>
  <Characters>924</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Brussel, Pien</dc:creator>
  <cp:keywords/>
  <dc:description/>
  <cp:lastModifiedBy>Brussel, Pien</cp:lastModifiedBy>
  <cp:revision>2</cp:revision>
  <dcterms:created xsi:type="dcterms:W3CDTF">2022-12-19T14:13:00Z</dcterms:created>
  <dcterms:modified xsi:type="dcterms:W3CDTF">2022-12-19T14:13:00Z</dcterms:modified>
</cp:coreProperties>
</file>